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A6" w:rsidRDefault="00556EA6" w:rsidP="00556EA6">
      <w:pPr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Антитеррористическая комиссия в муниципальном образовании Белореченский муниципальный район Краснодарского края предупреждает об ответственности з</w:t>
      </w:r>
      <w:r w:rsidRPr="00510AD0">
        <w:rPr>
          <w:rFonts w:ascii="Times New Roman" w:eastAsia="Times New Roman" w:hAnsi="Times New Roman" w:cs="Times New Roman"/>
          <w:b/>
          <w:bCs/>
          <w:color w:val="262626"/>
          <w:kern w:val="36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262626"/>
          <w:kern w:val="36"/>
          <w:sz w:val="26"/>
          <w:szCs w:val="26"/>
          <w:lang w:eastAsia="ru-RU"/>
        </w:rPr>
        <w:t xml:space="preserve">противоправные </w:t>
      </w:r>
      <w:r w:rsidRPr="00510AD0">
        <w:rPr>
          <w:rFonts w:ascii="Times New Roman" w:eastAsia="Times New Roman" w:hAnsi="Times New Roman" w:cs="Times New Roman"/>
          <w:b/>
          <w:bCs/>
          <w:color w:val="262626"/>
          <w:kern w:val="36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b/>
          <w:bCs/>
          <w:color w:val="262626"/>
          <w:kern w:val="36"/>
          <w:sz w:val="26"/>
          <w:szCs w:val="26"/>
          <w:lang w:eastAsia="ru-RU"/>
        </w:rPr>
        <w:t>экстремистского</w:t>
      </w:r>
      <w:r w:rsidRPr="00510AD0">
        <w:rPr>
          <w:rFonts w:ascii="Times New Roman" w:eastAsia="Times New Roman" w:hAnsi="Times New Roman" w:cs="Times New Roman"/>
          <w:b/>
          <w:bCs/>
          <w:color w:val="262626"/>
          <w:kern w:val="36"/>
          <w:sz w:val="26"/>
          <w:szCs w:val="26"/>
          <w:lang w:eastAsia="ru-RU"/>
        </w:rPr>
        <w:t xml:space="preserve"> характера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DA36BE" w:rsidRPr="00510AD0" w:rsidRDefault="00DA36BE" w:rsidP="00DA36BE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4F7A56" w:rsidRPr="00510AD0" w:rsidRDefault="004F7A56" w:rsidP="00CD6781">
      <w:pPr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Экстремизм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– это приверженность к крайним взглядам, позициям и мерам в общественной деятельности, выражается в различных формах, </w:t>
      </w:r>
      <w:r w:rsidR="00DA36BE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том числе таких, как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провокация беспорядков, гражданское неповиновение, мятеж, повстанческая деятел</w:t>
      </w:r>
      <w:r w:rsidR="00DA36BE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ьность, террористические акции.</w:t>
      </w:r>
    </w:p>
    <w:p w:rsidR="00F915F0" w:rsidRPr="00510AD0" w:rsidRDefault="00F915F0" w:rsidP="00F915F0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DA36BE" w:rsidRPr="00510AD0" w:rsidRDefault="00726294" w:rsidP="00F915F0">
      <w:pPr>
        <w:jc w:val="both"/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>Административные правонарушения</w:t>
      </w:r>
      <w:r w:rsidR="004F7A56" w:rsidRPr="00510AD0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 xml:space="preserve"> экстремистского характера</w:t>
      </w:r>
      <w:r w:rsidR="00DA36BE" w:rsidRPr="00510AD0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>:</w:t>
      </w:r>
      <w:r w:rsidR="004F7A56" w:rsidRPr="00510AD0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 xml:space="preserve"> </w:t>
      </w:r>
    </w:p>
    <w:p w:rsidR="00F915F0" w:rsidRPr="00510AD0" w:rsidRDefault="00F915F0" w:rsidP="00F915F0">
      <w:pPr>
        <w:jc w:val="both"/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</w:pPr>
    </w:p>
    <w:p w:rsidR="00DA36BE" w:rsidRPr="00510AD0" w:rsidRDefault="004F7A56" w:rsidP="00964C63">
      <w:pPr>
        <w:pStyle w:val="ConsPlusTitle"/>
        <w:numPr>
          <w:ilvl w:val="0"/>
          <w:numId w:val="1"/>
        </w:numPr>
        <w:ind w:left="0" w:firstLine="0"/>
        <w:jc w:val="both"/>
        <w:outlineLvl w:val="2"/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</w:pP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статья 20.3 - </w:t>
      </w:r>
      <w:r w:rsidR="00964C63" w:rsidRPr="00510AD0">
        <w:rPr>
          <w:rFonts w:ascii="Times New Roman" w:hAnsi="Times New Roman" w:cs="Times New Roman"/>
          <w:b w:val="0"/>
          <w:sz w:val="26"/>
          <w:szCs w:val="26"/>
        </w:rPr>
        <w:t>п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>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;</w:t>
      </w:r>
    </w:p>
    <w:p w:rsidR="00D93DE0" w:rsidRPr="00510AD0" w:rsidRDefault="00964C63" w:rsidP="00964C63">
      <w:pPr>
        <w:pStyle w:val="ConsPlusTitle"/>
        <w:numPr>
          <w:ilvl w:val="0"/>
          <w:numId w:val="1"/>
        </w:numPr>
        <w:ind w:left="0" w:firstLine="0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510AD0">
        <w:rPr>
          <w:rFonts w:ascii="Times New Roman" w:hAnsi="Times New Roman" w:cs="Times New Roman"/>
          <w:b w:val="0"/>
          <w:sz w:val="26"/>
          <w:szCs w:val="26"/>
        </w:rPr>
        <w:t>с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 xml:space="preserve">татья 20.3.1. 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- в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>озбуждение ненависти либо вражды, а равно унижение человеческого достоинства;</w:t>
      </w:r>
    </w:p>
    <w:p w:rsidR="00D93DE0" w:rsidRPr="00510AD0" w:rsidRDefault="00964C63" w:rsidP="00964C63">
      <w:pPr>
        <w:pStyle w:val="ConsPlusTitle"/>
        <w:numPr>
          <w:ilvl w:val="0"/>
          <w:numId w:val="1"/>
        </w:numPr>
        <w:ind w:left="0" w:firstLine="0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510AD0">
        <w:rPr>
          <w:rFonts w:ascii="Times New Roman" w:hAnsi="Times New Roman" w:cs="Times New Roman"/>
          <w:b w:val="0"/>
          <w:sz w:val="26"/>
          <w:szCs w:val="26"/>
        </w:rPr>
        <w:t>с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 xml:space="preserve">татья 20.3.2. 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- п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>убличные призывы к осуществлению действий, направленных на нарушение территориальной целостности Российской Федерации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D93DE0" w:rsidRPr="00510AD0" w:rsidRDefault="00964C63" w:rsidP="00964C63">
      <w:pPr>
        <w:pStyle w:val="ConsPlusTitle"/>
        <w:numPr>
          <w:ilvl w:val="0"/>
          <w:numId w:val="1"/>
        </w:numPr>
        <w:ind w:left="0" w:firstLine="0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510AD0">
        <w:rPr>
          <w:rFonts w:ascii="Times New Roman" w:hAnsi="Times New Roman" w:cs="Times New Roman"/>
          <w:b w:val="0"/>
          <w:sz w:val="26"/>
          <w:szCs w:val="26"/>
        </w:rPr>
        <w:t>с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 xml:space="preserve">татья 20.3.3. 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- п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>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или исполнения государственными органами Российской Федерации своих полномочий в указанных целях,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 или войска национальной гвардии Российской Федерации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D93DE0" w:rsidRPr="00510AD0" w:rsidRDefault="00964C63" w:rsidP="00FB7CA9">
      <w:pPr>
        <w:pStyle w:val="ConsPlusTitle"/>
        <w:numPr>
          <w:ilvl w:val="0"/>
          <w:numId w:val="1"/>
        </w:numPr>
        <w:ind w:left="0" w:firstLine="0"/>
        <w:jc w:val="both"/>
        <w:outlineLvl w:val="2"/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</w:pPr>
      <w:r w:rsidRPr="00510AD0">
        <w:rPr>
          <w:rFonts w:ascii="Times New Roman" w:hAnsi="Times New Roman" w:cs="Times New Roman"/>
          <w:b w:val="0"/>
          <w:sz w:val="26"/>
          <w:szCs w:val="26"/>
        </w:rPr>
        <w:t>с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 xml:space="preserve">татья 20.29. 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- п</w:t>
      </w:r>
      <w:r w:rsidR="00D93DE0" w:rsidRPr="00510AD0">
        <w:rPr>
          <w:rFonts w:ascii="Times New Roman" w:hAnsi="Times New Roman" w:cs="Times New Roman"/>
          <w:b w:val="0"/>
          <w:sz w:val="26"/>
          <w:szCs w:val="26"/>
        </w:rPr>
        <w:t>роизводство и распространение экстремистских материалов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F7A56" w:rsidRPr="00510AD0" w:rsidRDefault="004F7A56" w:rsidP="00964C63">
      <w:pPr>
        <w:pStyle w:val="ConsPlusTitle"/>
        <w:ind w:firstLine="709"/>
        <w:jc w:val="both"/>
        <w:outlineLvl w:val="2"/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</w:pP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Кодекс 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Российской Федерации 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об административных правонарушениях 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(КоАП РФ) 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КоАП РФ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); </w:t>
      </w:r>
      <w:r w:rsidR="00964C63" w:rsidRPr="00510AD0">
        <w:rPr>
          <w:rFonts w:ascii="Times New Roman" w:hAnsi="Times New Roman" w:cs="Times New Roman"/>
          <w:b w:val="0"/>
          <w:sz w:val="26"/>
          <w:szCs w:val="26"/>
        </w:rPr>
        <w:t xml:space="preserve">дискриминация (Статья 5.62 КоАП РФ); </w:t>
      </w:r>
      <w:r w:rsidR="00BA7343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нарушение порядка официального использования 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государственны</w:t>
      </w:r>
      <w:r w:rsidR="00BA7343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х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символ</w:t>
      </w:r>
      <w:r w:rsidR="00BA7343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ов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Российской Федерации (статья 17.10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КоАП РФ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); мелкое хулиганство (статья 20.1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КоАП РФ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); нарушение установленного порядка организации либо проведения собрания, митинга, демонстрации, шествия или пикетирования (статья 20.2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КоАП РФ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</w:t>
      </w:r>
      <w:r w:rsidR="006D09B4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8</w:t>
      </w:r>
      <w:r w:rsidR="00DA36BE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КоАП РФ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).</w:t>
      </w:r>
    </w:p>
    <w:p w:rsidR="00F915F0" w:rsidRPr="00510AD0" w:rsidRDefault="00F915F0" w:rsidP="00F915F0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4F7A56" w:rsidRPr="00510AD0" w:rsidRDefault="004F7A56" w:rsidP="00F915F0">
      <w:pPr>
        <w:jc w:val="both"/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>Уголовная ответственность за совершение преступлений экстремистского характера:</w:t>
      </w:r>
    </w:p>
    <w:p w:rsidR="00F915F0" w:rsidRPr="00510AD0" w:rsidRDefault="00F915F0" w:rsidP="00F915F0">
      <w:pPr>
        <w:jc w:val="both"/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</w:pPr>
    </w:p>
    <w:p w:rsidR="004F7A56" w:rsidRPr="00510AD0" w:rsidRDefault="004F7A56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280</w:t>
      </w:r>
      <w:r w:rsidR="00B45B86"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Публичные призывы к осуществлению экстремистской деятельности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="00B45B86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–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B45B86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штраф от 100 тыс.руб. до 300 тыс.руб. либо л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ишение свободы на срок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5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 с лишением права занимать определенные должности или заниматься определенной деятельностью на срок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</w:t>
      </w:r>
    </w:p>
    <w:p w:rsidR="004F7A56" w:rsidRPr="00510AD0" w:rsidRDefault="004F7A56" w:rsidP="006920CA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lastRenderedPageBreak/>
        <w:t>Ст. 280.1</w:t>
      </w:r>
      <w:r w:rsidR="006920CA"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Публичные призывы к осуществлению действий, направленных на нарушение территориальной целостности РФ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- </w:t>
      </w:r>
      <w:r w:rsidR="00B45B86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штраф от 200 тыс.руб. до 400 тыс.руб. либо 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лишение свободы на срок </w:t>
      </w:r>
      <w:r w:rsidR="00B45B86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5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 с лишением права занимать определенные должности или заниматься определенной деятельностью на срок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</w:t>
      </w:r>
      <w:r w:rsidR="006920CA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6920CA" w:rsidRPr="00510AD0" w:rsidRDefault="006920CA" w:rsidP="006920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10AD0">
        <w:rPr>
          <w:rFonts w:ascii="Times New Roman" w:hAnsi="Times New Roman" w:cs="Times New Roman"/>
          <w:b/>
          <w:sz w:val="26"/>
          <w:szCs w:val="26"/>
        </w:rPr>
        <w:t xml:space="preserve">Ст. 280.3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исполнения государственными органами Российской Федерации своих полномочий,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 или войска национальной гвардии Российской Федерации </w:t>
      </w:r>
      <w:r w:rsidRPr="00510AD0">
        <w:rPr>
          <w:rFonts w:ascii="Times New Roman" w:hAnsi="Times New Roman" w:cs="Times New Roman"/>
          <w:sz w:val="26"/>
          <w:szCs w:val="26"/>
        </w:rPr>
        <w:t>- штраф от 100 тыс</w:t>
      </w:r>
      <w:r w:rsidR="00613495" w:rsidRPr="00510AD0">
        <w:rPr>
          <w:rFonts w:ascii="Times New Roman" w:hAnsi="Times New Roman" w:cs="Times New Roman"/>
          <w:sz w:val="26"/>
          <w:szCs w:val="26"/>
        </w:rPr>
        <w:t>.</w:t>
      </w:r>
      <w:r w:rsidRPr="00510AD0">
        <w:rPr>
          <w:rFonts w:ascii="Times New Roman" w:hAnsi="Times New Roman" w:cs="Times New Roman"/>
          <w:sz w:val="26"/>
          <w:szCs w:val="26"/>
        </w:rPr>
        <w:t xml:space="preserve"> до 1 </w:t>
      </w:r>
      <w:proofErr w:type="spellStart"/>
      <w:r w:rsidR="00613495" w:rsidRPr="00510AD0">
        <w:rPr>
          <w:rFonts w:ascii="Times New Roman" w:hAnsi="Times New Roman" w:cs="Times New Roman"/>
          <w:sz w:val="26"/>
          <w:szCs w:val="26"/>
        </w:rPr>
        <w:t>млн.руб</w:t>
      </w:r>
      <w:proofErr w:type="spellEnd"/>
      <w:r w:rsidR="00613495" w:rsidRPr="00510AD0">
        <w:rPr>
          <w:rFonts w:ascii="Times New Roman" w:hAnsi="Times New Roman" w:cs="Times New Roman"/>
          <w:sz w:val="26"/>
          <w:szCs w:val="26"/>
        </w:rPr>
        <w:t>.</w:t>
      </w:r>
      <w:r w:rsidR="00DF74F6" w:rsidRPr="00510AD0">
        <w:rPr>
          <w:rFonts w:ascii="Times New Roman" w:hAnsi="Times New Roman" w:cs="Times New Roman"/>
          <w:sz w:val="26"/>
          <w:szCs w:val="26"/>
        </w:rPr>
        <w:t>,</w:t>
      </w:r>
      <w:r w:rsidRPr="00510AD0">
        <w:rPr>
          <w:rFonts w:ascii="Times New Roman" w:hAnsi="Times New Roman" w:cs="Times New Roman"/>
          <w:sz w:val="26"/>
          <w:szCs w:val="26"/>
        </w:rPr>
        <w:t xml:space="preserve"> лишение свободы до 7 лет с лишением права занимать определенные должности или заниматься определенной деятельностью на тот же срок.</w:t>
      </w:r>
    </w:p>
    <w:p w:rsidR="006920CA" w:rsidRPr="00510AD0" w:rsidRDefault="006920CA" w:rsidP="00B52F95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6"/>
          <w:szCs w:val="26"/>
        </w:rPr>
      </w:pPr>
      <w:r w:rsidRPr="00510AD0">
        <w:rPr>
          <w:rFonts w:ascii="Times New Roman" w:hAnsi="Times New Roman" w:cs="Times New Roman"/>
          <w:sz w:val="26"/>
          <w:szCs w:val="26"/>
        </w:rPr>
        <w:t xml:space="preserve">Ст. 280.4. Публичные призывы к осуществлению деятельности, направленной против безопасности государства - 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штраф от 100 тыс</w:t>
      </w:r>
      <w:r w:rsidR="00613495" w:rsidRPr="00510AD0">
        <w:rPr>
          <w:rFonts w:ascii="Times New Roman" w:hAnsi="Times New Roman" w:cs="Times New Roman"/>
          <w:b w:val="0"/>
          <w:sz w:val="26"/>
          <w:szCs w:val="26"/>
        </w:rPr>
        <w:t>.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 xml:space="preserve"> до 1 </w:t>
      </w:r>
      <w:proofErr w:type="spellStart"/>
      <w:r w:rsidR="00613495" w:rsidRPr="00510AD0">
        <w:rPr>
          <w:rFonts w:ascii="Times New Roman" w:hAnsi="Times New Roman" w:cs="Times New Roman"/>
          <w:b w:val="0"/>
          <w:sz w:val="26"/>
          <w:szCs w:val="26"/>
        </w:rPr>
        <w:t>млн.руб</w:t>
      </w:r>
      <w:proofErr w:type="spellEnd"/>
      <w:r w:rsidR="00613495" w:rsidRPr="00510AD0">
        <w:rPr>
          <w:rFonts w:ascii="Times New Roman" w:hAnsi="Times New Roman" w:cs="Times New Roman"/>
          <w:b w:val="0"/>
          <w:sz w:val="26"/>
          <w:szCs w:val="26"/>
        </w:rPr>
        <w:t>.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>, лишение свободы от 5 до 7 лет со штрафом от 500 тыс</w:t>
      </w:r>
      <w:r w:rsidR="00613495" w:rsidRPr="00510AD0">
        <w:rPr>
          <w:rFonts w:ascii="Times New Roman" w:hAnsi="Times New Roman" w:cs="Times New Roman"/>
          <w:b w:val="0"/>
          <w:sz w:val="26"/>
          <w:szCs w:val="26"/>
        </w:rPr>
        <w:t>.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 xml:space="preserve"> до 2</w:t>
      </w:r>
      <w:r w:rsidR="00DF74F6" w:rsidRPr="00510AD0">
        <w:rPr>
          <w:rFonts w:ascii="Times New Roman" w:hAnsi="Times New Roman" w:cs="Times New Roman"/>
          <w:b w:val="0"/>
          <w:sz w:val="26"/>
          <w:szCs w:val="26"/>
        </w:rPr>
        <w:t>,5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613495" w:rsidRPr="00510AD0">
        <w:rPr>
          <w:rFonts w:ascii="Times New Roman" w:hAnsi="Times New Roman" w:cs="Times New Roman"/>
          <w:b w:val="0"/>
          <w:sz w:val="26"/>
          <w:szCs w:val="26"/>
        </w:rPr>
        <w:t>млн.руб</w:t>
      </w:r>
      <w:proofErr w:type="spellEnd"/>
      <w:r w:rsidR="00613495" w:rsidRPr="00510AD0">
        <w:rPr>
          <w:rFonts w:ascii="Times New Roman" w:hAnsi="Times New Roman" w:cs="Times New Roman"/>
          <w:b w:val="0"/>
          <w:sz w:val="26"/>
          <w:szCs w:val="26"/>
        </w:rPr>
        <w:t>.</w:t>
      </w:r>
      <w:r w:rsidRPr="00510AD0">
        <w:rPr>
          <w:rFonts w:ascii="Times New Roman" w:hAnsi="Times New Roman" w:cs="Times New Roman"/>
          <w:b w:val="0"/>
          <w:sz w:val="26"/>
          <w:szCs w:val="26"/>
        </w:rPr>
        <w:t xml:space="preserve"> с лишением права занимать определенные должности или заниматься определенной деятельностью на срок до 15 лет или без такового и с ограничением свободы на срок от 6 месяцев до 2 лет или без такового. </w:t>
      </w:r>
    </w:p>
    <w:p w:rsidR="004F7A56" w:rsidRPr="00510AD0" w:rsidRDefault="004F7A56" w:rsidP="00B52F95">
      <w:pPr>
        <w:pStyle w:val="ConsPlusTitle"/>
        <w:jc w:val="both"/>
        <w:outlineLvl w:val="3"/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</w:pPr>
      <w:r w:rsidRPr="00510AD0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>Ст. 282. Возбуждение ненависти либо вражды, а равно унижение человеческого достоинства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 </w:t>
      </w:r>
      <w:r w:rsidR="00B45B86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–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B45B86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штраф от 300 тыс.руб. до </w:t>
      </w:r>
      <w:r w:rsidR="00B52F95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6</w:t>
      </w:r>
      <w:r w:rsidR="00B45B86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00 тыс.руб. </w:t>
      </w:r>
      <w:r w:rsidR="008D4087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либо л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ишение свободы на срок до </w:t>
      </w:r>
      <w:r w:rsidR="00726294"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>6</w:t>
      </w:r>
      <w:r w:rsidRPr="00510AD0">
        <w:rPr>
          <w:rFonts w:ascii="Times New Roman" w:eastAsia="Times New Roman" w:hAnsi="Times New Roman" w:cs="Times New Roman"/>
          <w:b w:val="0"/>
          <w:color w:val="262626"/>
          <w:sz w:val="26"/>
          <w:szCs w:val="26"/>
        </w:rPr>
        <w:t xml:space="preserve"> лет.</w:t>
      </w:r>
    </w:p>
    <w:p w:rsidR="004F7A56" w:rsidRPr="00510AD0" w:rsidRDefault="004F7A56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282.1. Организация экстремистского сообщества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="008D4087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–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8D4087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штраф от 400 тыс.руб. до 800 тыс.руб. либо л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ишение свободы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12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 с лишением права занимать определенные должности или заниматься определенной деятельностью на срок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10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 и с ограничением свободы на срок от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лет.</w:t>
      </w:r>
    </w:p>
    <w:p w:rsidR="004F7A56" w:rsidRPr="00510AD0" w:rsidRDefault="004F7A56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282.2. Организация деятельности экстремистской организации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- </w:t>
      </w:r>
      <w:r w:rsidR="00AC2477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штраф от 400 тыс.руб. до 800 тыс.руб. либо л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ишение свободы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</w:t>
      </w:r>
      <w:r w:rsidR="00DA6D4F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0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лет с ограничением свободы на срок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10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либо без такового и с ограничением свободы на срок от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до </w:t>
      </w:r>
      <w:r w:rsidR="00726294"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</w:t>
      </w:r>
      <w:r w:rsidRPr="00510AD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лет.</w:t>
      </w:r>
    </w:p>
    <w:p w:rsidR="00AC2477" w:rsidRPr="00510AD0" w:rsidRDefault="00AC2477" w:rsidP="00DA6D4F">
      <w:pPr>
        <w:jc w:val="both"/>
        <w:rPr>
          <w:rFonts w:ascii="Times New Roman" w:eastAsia="Times New Roman" w:hAnsi="Times New Roman" w:cs="Times New Roman"/>
          <w:bCs/>
          <w:color w:val="262626"/>
          <w:sz w:val="26"/>
          <w:szCs w:val="26"/>
          <w:lang w:eastAsia="ru-RU"/>
        </w:rPr>
      </w:pPr>
      <w:r w:rsidRPr="00510AD0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282.3. Финансирование экстремистской деятельности</w:t>
      </w:r>
      <w:r w:rsidRPr="00510AD0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eastAsia="ru-RU"/>
        </w:rPr>
        <w:t xml:space="preserve"> – штраф от 300 тыс.руб. до 700 тыс.руб. либо лишением свободы до </w:t>
      </w:r>
      <w:r w:rsidR="00726294" w:rsidRPr="00510AD0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eastAsia="ru-RU"/>
        </w:rPr>
        <w:t>10</w:t>
      </w:r>
      <w:r w:rsidRPr="00510AD0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eastAsia="ru-RU"/>
        </w:rPr>
        <w:t xml:space="preserve"> лет.</w:t>
      </w:r>
    </w:p>
    <w:p w:rsidR="00DA6D4F" w:rsidRPr="00510AD0" w:rsidRDefault="00DA6D4F" w:rsidP="00DA6D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10AD0">
        <w:rPr>
          <w:rFonts w:ascii="Times New Roman" w:hAnsi="Times New Roman" w:cs="Times New Roman"/>
          <w:b/>
          <w:sz w:val="26"/>
          <w:szCs w:val="26"/>
        </w:rPr>
        <w:t>Ст. 282.4. Неоднократные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</w:r>
      <w:r w:rsidRPr="00510AD0">
        <w:rPr>
          <w:rFonts w:ascii="Times New Roman" w:hAnsi="Times New Roman" w:cs="Times New Roman"/>
          <w:sz w:val="26"/>
          <w:szCs w:val="26"/>
        </w:rPr>
        <w:t xml:space="preserve"> - штрафом в размере от </w:t>
      </w:r>
      <w:r w:rsidR="009E2193" w:rsidRPr="00510AD0">
        <w:rPr>
          <w:rFonts w:ascii="Times New Roman" w:hAnsi="Times New Roman" w:cs="Times New Roman"/>
          <w:sz w:val="26"/>
          <w:szCs w:val="26"/>
        </w:rPr>
        <w:t>600</w:t>
      </w:r>
      <w:r w:rsidRPr="00510AD0">
        <w:rPr>
          <w:rFonts w:ascii="Times New Roman" w:hAnsi="Times New Roman" w:cs="Times New Roman"/>
          <w:sz w:val="26"/>
          <w:szCs w:val="26"/>
        </w:rPr>
        <w:t xml:space="preserve"> тыс</w:t>
      </w:r>
      <w:r w:rsidR="00613495" w:rsidRPr="00510AD0">
        <w:rPr>
          <w:rFonts w:ascii="Times New Roman" w:hAnsi="Times New Roman" w:cs="Times New Roman"/>
          <w:sz w:val="26"/>
          <w:szCs w:val="26"/>
        </w:rPr>
        <w:t>.</w:t>
      </w:r>
      <w:r w:rsidRPr="00510AD0">
        <w:rPr>
          <w:rFonts w:ascii="Times New Roman" w:hAnsi="Times New Roman" w:cs="Times New Roman"/>
          <w:sz w:val="26"/>
          <w:szCs w:val="26"/>
        </w:rPr>
        <w:t xml:space="preserve"> до </w:t>
      </w:r>
      <w:r w:rsidR="009E2193" w:rsidRPr="00510AD0">
        <w:rPr>
          <w:rFonts w:ascii="Times New Roman" w:hAnsi="Times New Roman" w:cs="Times New Roman"/>
          <w:sz w:val="26"/>
          <w:szCs w:val="26"/>
        </w:rPr>
        <w:t>1</w:t>
      </w:r>
      <w:r w:rsidRPr="00510A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3495" w:rsidRPr="00510AD0">
        <w:rPr>
          <w:rFonts w:ascii="Times New Roman" w:hAnsi="Times New Roman" w:cs="Times New Roman"/>
          <w:sz w:val="26"/>
          <w:szCs w:val="26"/>
        </w:rPr>
        <w:t>млн.руб</w:t>
      </w:r>
      <w:proofErr w:type="spellEnd"/>
      <w:r w:rsidR="00613495" w:rsidRPr="00510AD0">
        <w:rPr>
          <w:rFonts w:ascii="Times New Roman" w:hAnsi="Times New Roman" w:cs="Times New Roman"/>
          <w:sz w:val="26"/>
          <w:szCs w:val="26"/>
        </w:rPr>
        <w:t>.</w:t>
      </w:r>
      <w:r w:rsidRPr="00510AD0">
        <w:rPr>
          <w:rFonts w:ascii="Times New Roman" w:hAnsi="Times New Roman" w:cs="Times New Roman"/>
          <w:sz w:val="26"/>
          <w:szCs w:val="26"/>
        </w:rPr>
        <w:t>, либо лишением свободы на срок до 4 лет.</w:t>
      </w:r>
    </w:p>
    <w:p w:rsidR="00DA6D4F" w:rsidRPr="00510AD0" w:rsidRDefault="00DA6D4F" w:rsidP="00DA6D4F">
      <w:pPr>
        <w:pStyle w:val="ConsPlusTitle"/>
        <w:jc w:val="both"/>
        <w:outlineLvl w:val="3"/>
        <w:rPr>
          <w:sz w:val="26"/>
          <w:szCs w:val="26"/>
        </w:rPr>
      </w:pPr>
    </w:p>
    <w:p w:rsidR="00DA6D4F" w:rsidRDefault="00A13A39" w:rsidP="00A13A3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Антитеррористическая комиссия</w:t>
      </w:r>
    </w:p>
    <w:p w:rsidR="00A13A39" w:rsidRDefault="00A13A39" w:rsidP="00A13A3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муниципальном образовании</w:t>
      </w:r>
    </w:p>
    <w:p w:rsidR="00A13A39" w:rsidRDefault="00A13A39" w:rsidP="00A13A3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елореченский муниципальный район</w:t>
      </w:r>
    </w:p>
    <w:p w:rsidR="00A13A39" w:rsidRPr="00510AD0" w:rsidRDefault="00A13A39" w:rsidP="00A13A3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Краснодарского края</w:t>
      </w:r>
    </w:p>
    <w:p w:rsidR="004F105B" w:rsidRPr="00510AD0" w:rsidRDefault="004F105B">
      <w:pPr>
        <w:rPr>
          <w:rFonts w:ascii="Times New Roman" w:hAnsi="Times New Roman" w:cs="Times New Roman"/>
          <w:sz w:val="26"/>
          <w:szCs w:val="26"/>
        </w:rPr>
      </w:pPr>
    </w:p>
    <w:sectPr w:rsidR="004F105B" w:rsidRPr="00510AD0" w:rsidSect="007262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6A" w:rsidRDefault="005B2D6A" w:rsidP="00726294">
      <w:r>
        <w:separator/>
      </w:r>
    </w:p>
  </w:endnote>
  <w:endnote w:type="continuationSeparator" w:id="0">
    <w:p w:rsidR="005B2D6A" w:rsidRDefault="005B2D6A" w:rsidP="0072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6A" w:rsidRDefault="005B2D6A" w:rsidP="00726294">
      <w:r>
        <w:separator/>
      </w:r>
    </w:p>
  </w:footnote>
  <w:footnote w:type="continuationSeparator" w:id="0">
    <w:p w:rsidR="005B2D6A" w:rsidRDefault="005B2D6A" w:rsidP="0072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001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6294" w:rsidRPr="00726294" w:rsidRDefault="00726294">
        <w:pPr>
          <w:pStyle w:val="a6"/>
          <w:jc w:val="center"/>
          <w:rPr>
            <w:rFonts w:ascii="Times New Roman" w:hAnsi="Times New Roman" w:cs="Times New Roman"/>
          </w:rPr>
        </w:pPr>
        <w:r w:rsidRPr="00726294">
          <w:rPr>
            <w:rFonts w:ascii="Times New Roman" w:hAnsi="Times New Roman" w:cs="Times New Roman"/>
          </w:rPr>
          <w:fldChar w:fldCharType="begin"/>
        </w:r>
        <w:r w:rsidRPr="00726294">
          <w:rPr>
            <w:rFonts w:ascii="Times New Roman" w:hAnsi="Times New Roman" w:cs="Times New Roman"/>
          </w:rPr>
          <w:instrText>PAGE   \* MERGEFORMAT</w:instrText>
        </w:r>
        <w:r w:rsidRPr="00726294">
          <w:rPr>
            <w:rFonts w:ascii="Times New Roman" w:hAnsi="Times New Roman" w:cs="Times New Roman"/>
          </w:rPr>
          <w:fldChar w:fldCharType="separate"/>
        </w:r>
        <w:r w:rsidR="00556EA6">
          <w:rPr>
            <w:rFonts w:ascii="Times New Roman" w:hAnsi="Times New Roman" w:cs="Times New Roman"/>
            <w:noProof/>
          </w:rPr>
          <w:t>2</w:t>
        </w:r>
        <w:r w:rsidRPr="00726294">
          <w:rPr>
            <w:rFonts w:ascii="Times New Roman" w:hAnsi="Times New Roman" w:cs="Times New Roman"/>
          </w:rPr>
          <w:fldChar w:fldCharType="end"/>
        </w:r>
      </w:p>
    </w:sdtContent>
  </w:sdt>
  <w:p w:rsidR="00726294" w:rsidRDefault="007262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537FE"/>
    <w:multiLevelType w:val="hybridMultilevel"/>
    <w:tmpl w:val="8272B6AA"/>
    <w:lvl w:ilvl="0" w:tplc="EC5051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11"/>
    <w:rsid w:val="000A0AC6"/>
    <w:rsid w:val="001B1FBC"/>
    <w:rsid w:val="00365C6F"/>
    <w:rsid w:val="004A2A50"/>
    <w:rsid w:val="004E12DA"/>
    <w:rsid w:val="004E54E9"/>
    <w:rsid w:val="004F105B"/>
    <w:rsid w:val="004F7A56"/>
    <w:rsid w:val="00510AD0"/>
    <w:rsid w:val="00556EA6"/>
    <w:rsid w:val="005A6CC0"/>
    <w:rsid w:val="005B2D6A"/>
    <w:rsid w:val="00613495"/>
    <w:rsid w:val="00673477"/>
    <w:rsid w:val="006920CA"/>
    <w:rsid w:val="006D09B4"/>
    <w:rsid w:val="00726294"/>
    <w:rsid w:val="008D4087"/>
    <w:rsid w:val="00964C63"/>
    <w:rsid w:val="009E2193"/>
    <w:rsid w:val="00A13A39"/>
    <w:rsid w:val="00A14C11"/>
    <w:rsid w:val="00A723E0"/>
    <w:rsid w:val="00AC2477"/>
    <w:rsid w:val="00AE6E85"/>
    <w:rsid w:val="00B45B86"/>
    <w:rsid w:val="00B52F95"/>
    <w:rsid w:val="00BA7343"/>
    <w:rsid w:val="00BB1BA0"/>
    <w:rsid w:val="00CC15DB"/>
    <w:rsid w:val="00CD6781"/>
    <w:rsid w:val="00D93DE0"/>
    <w:rsid w:val="00DA36BE"/>
    <w:rsid w:val="00DA6D4F"/>
    <w:rsid w:val="00DF74F6"/>
    <w:rsid w:val="00F7511C"/>
    <w:rsid w:val="00F915F0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B4CBF"/>
  <w15:chartTrackingRefBased/>
  <w15:docId w15:val="{443C0CF1-47CE-4B85-981B-3907590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A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F7A56"/>
    <w:rPr>
      <w:b/>
      <w:bCs/>
    </w:rPr>
  </w:style>
  <w:style w:type="character" w:styleId="a4">
    <w:name w:val="Hyperlink"/>
    <w:basedOn w:val="a0"/>
    <w:uiPriority w:val="99"/>
    <w:semiHidden/>
    <w:unhideWhenUsed/>
    <w:rsid w:val="004F7A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F7A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6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294"/>
  </w:style>
  <w:style w:type="paragraph" w:styleId="a8">
    <w:name w:val="footer"/>
    <w:basedOn w:val="a"/>
    <w:link w:val="a9"/>
    <w:uiPriority w:val="99"/>
    <w:unhideWhenUsed/>
    <w:rsid w:val="00726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294"/>
  </w:style>
  <w:style w:type="paragraph" w:customStyle="1" w:styleId="ConsPlusTitle">
    <w:name w:val="ConsPlusTitle"/>
    <w:rsid w:val="00BB1BA0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920CA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77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F03C-FEEE-4E38-9626-52C29EEB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molchanov</cp:lastModifiedBy>
  <cp:revision>4</cp:revision>
  <dcterms:created xsi:type="dcterms:W3CDTF">2025-08-25T05:33:00Z</dcterms:created>
  <dcterms:modified xsi:type="dcterms:W3CDTF">2025-08-25T05:40:00Z</dcterms:modified>
</cp:coreProperties>
</file>